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3F56" w14:textId="77777777" w:rsidR="000B5D54" w:rsidRPr="00C61BE6" w:rsidRDefault="00336CA7">
      <w:pPr>
        <w:jc w:val="right"/>
        <w:rPr>
          <w:rFonts w:ascii="Times New Roman" w:hAnsi="Times New Roman" w:cs="Times New Roman"/>
        </w:rPr>
      </w:pPr>
      <w:r w:rsidRPr="00C61BE6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1" locked="0" layoutInCell="1" hidden="0" allowOverlap="1" wp14:anchorId="3B89FE83" wp14:editId="37F5BE0F">
            <wp:simplePos x="0" y="0"/>
            <wp:positionH relativeFrom="column">
              <wp:posOffset>4819650</wp:posOffset>
            </wp:positionH>
            <wp:positionV relativeFrom="paragraph">
              <wp:posOffset>-401319</wp:posOffset>
            </wp:positionV>
            <wp:extent cx="1581150" cy="1216269"/>
            <wp:effectExtent l="0" t="0" r="0" b="0"/>
            <wp:wrapNone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25F9CB6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</w:rPr>
      </w:pPr>
    </w:p>
    <w:p w14:paraId="490BBD1F" w14:textId="77777777" w:rsidR="000B5D54" w:rsidRPr="00C61BE6" w:rsidRDefault="00336CA7">
      <w:pPr>
        <w:jc w:val="center"/>
        <w:rPr>
          <w:rFonts w:ascii="Times New Roman" w:eastAsia="Times New Roman" w:hAnsi="Times New Roman" w:cs="Times New Roman"/>
        </w:rPr>
      </w:pPr>
      <w:r w:rsidRPr="00C61BE6">
        <w:rPr>
          <w:rFonts w:ascii="Times New Roman" w:hAnsi="Times New Roman" w:cs="Times New Roman"/>
          <w:noProof/>
        </w:rPr>
        <w:drawing>
          <wp:inline distT="0" distB="0" distL="0" distR="0" wp14:anchorId="69891073" wp14:editId="4A490529">
            <wp:extent cx="2937054" cy="883941"/>
            <wp:effectExtent l="0" t="0" r="0" b="0"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632148" w14:textId="77777777" w:rsidR="000B5D54" w:rsidRDefault="000B5D54">
      <w:pPr>
        <w:jc w:val="center"/>
        <w:rPr>
          <w:rFonts w:ascii="Times New Roman" w:eastAsia="Times New Roman" w:hAnsi="Times New Roman" w:cs="Times New Roman"/>
          <w:b/>
        </w:rPr>
      </w:pPr>
    </w:p>
    <w:p w14:paraId="45E33EA4" w14:textId="77777777" w:rsidR="00322DBD" w:rsidRDefault="00322DBD">
      <w:pPr>
        <w:jc w:val="center"/>
        <w:rPr>
          <w:rFonts w:ascii="Times New Roman" w:eastAsia="Times New Roman" w:hAnsi="Times New Roman" w:cs="Times New Roman"/>
          <w:b/>
        </w:rPr>
      </w:pPr>
    </w:p>
    <w:p w14:paraId="6DFAEBAF" w14:textId="77777777" w:rsidR="00322DBD" w:rsidRDefault="00322DBD">
      <w:pPr>
        <w:jc w:val="center"/>
        <w:rPr>
          <w:rFonts w:ascii="Times New Roman" w:eastAsia="Times New Roman" w:hAnsi="Times New Roman" w:cs="Times New Roman"/>
          <w:b/>
        </w:rPr>
      </w:pPr>
    </w:p>
    <w:p w14:paraId="386D871C" w14:textId="77777777" w:rsidR="00322DBD" w:rsidRDefault="00322DBD">
      <w:pPr>
        <w:jc w:val="center"/>
        <w:rPr>
          <w:rFonts w:ascii="Times New Roman" w:eastAsia="Times New Roman" w:hAnsi="Times New Roman" w:cs="Times New Roman"/>
          <w:b/>
        </w:rPr>
      </w:pPr>
    </w:p>
    <w:p w14:paraId="58B6E208" w14:textId="77777777" w:rsidR="00322DBD" w:rsidRDefault="00322DBD">
      <w:pPr>
        <w:jc w:val="center"/>
        <w:rPr>
          <w:rFonts w:ascii="Times New Roman" w:eastAsia="Times New Roman" w:hAnsi="Times New Roman" w:cs="Times New Roman"/>
          <w:b/>
        </w:rPr>
      </w:pPr>
    </w:p>
    <w:p w14:paraId="521B00ED" w14:textId="77777777" w:rsidR="00322DBD" w:rsidRPr="00C61BE6" w:rsidRDefault="00322DBD">
      <w:pPr>
        <w:jc w:val="center"/>
        <w:rPr>
          <w:rFonts w:ascii="Times New Roman" w:eastAsia="Times New Roman" w:hAnsi="Times New Roman" w:cs="Times New Roman"/>
          <w:b/>
        </w:rPr>
      </w:pPr>
    </w:p>
    <w:p w14:paraId="1000AAE4" w14:textId="333445D6" w:rsidR="000B5D54" w:rsidRPr="00322DBD" w:rsidRDefault="00336CA7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322DBD">
        <w:rPr>
          <w:rFonts w:ascii="Times New Roman" w:eastAsia="Times New Roman" w:hAnsi="Times New Roman" w:cs="Times New Roman"/>
          <w:b/>
          <w:sz w:val="72"/>
          <w:szCs w:val="72"/>
        </w:rPr>
        <w:t>PRESENTATION TEAM</w:t>
      </w:r>
    </w:p>
    <w:p w14:paraId="04A8973E" w14:textId="77777777" w:rsidR="000B5D54" w:rsidRPr="00322DBD" w:rsidRDefault="00336CA7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322DBD">
        <w:rPr>
          <w:rFonts w:ascii="Times New Roman" w:eastAsia="Times New Roman" w:hAnsi="Times New Roman" w:cs="Times New Roman"/>
          <w:sz w:val="72"/>
          <w:szCs w:val="72"/>
        </w:rPr>
        <w:t>(560)</w:t>
      </w:r>
    </w:p>
    <w:p w14:paraId="52BED1A8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2E75B5"/>
        </w:rPr>
      </w:pPr>
    </w:p>
    <w:p w14:paraId="7D7DF358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63ED6496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2538C4CE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0DE2E569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5487A710" w14:textId="689CF0F7" w:rsidR="000B5D54" w:rsidRDefault="00336CA7">
      <w:pPr>
        <w:jc w:val="center"/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</w:pPr>
      <w:r w:rsidRPr="007C6916"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  <w:t>REGIONAL 202</w:t>
      </w:r>
      <w:r w:rsidR="00C61BE6" w:rsidRPr="007C6916"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  <w:t>4</w:t>
      </w:r>
    </w:p>
    <w:p w14:paraId="0F8A1473" w14:textId="2E6BC034" w:rsidR="00322DBD" w:rsidRPr="00322DBD" w:rsidRDefault="00322DBD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322DBD">
        <w:rPr>
          <w:rFonts w:ascii="Times New Roman" w:eastAsia="Times New Roman" w:hAnsi="Times New Roman" w:cs="Times New Roman"/>
          <w:b/>
          <w:sz w:val="72"/>
          <w:szCs w:val="72"/>
        </w:rPr>
        <w:t>FINAL</w:t>
      </w:r>
    </w:p>
    <w:p w14:paraId="7320FA4F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532F9F4F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64FF8837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3A19A31D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0493500D" w14:textId="6FB794E2" w:rsidR="000B5D54" w:rsidRPr="00C61BE6" w:rsidRDefault="00336CA7">
      <w:pPr>
        <w:spacing w:after="0"/>
        <w:rPr>
          <w:rFonts w:ascii="Times New Roman" w:eastAsia="Times New Roman" w:hAnsi="Times New Roman" w:cs="Times New Roman"/>
          <w:b/>
          <w:u w:val="single"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lastRenderedPageBreak/>
        <w:t>Description</w:t>
      </w:r>
    </w:p>
    <w:p w14:paraId="2272C543" w14:textId="6D1180C9" w:rsidR="000B5D54" w:rsidRPr="00C61BE6" w:rsidRDefault="00336CA7">
      <w:pPr>
        <w:spacing w:after="0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</w:rPr>
        <w:t xml:space="preserve">Assess </w:t>
      </w:r>
      <w:r w:rsidR="006A1A91" w:rsidRPr="00C61BE6">
        <w:rPr>
          <w:rFonts w:ascii="Times New Roman" w:eastAsia="Times New Roman" w:hAnsi="Times New Roman" w:cs="Times New Roman"/>
        </w:rPr>
        <w:t xml:space="preserve">the </w:t>
      </w:r>
      <w:r w:rsidRPr="00C61BE6">
        <w:rPr>
          <w:rFonts w:ascii="Times New Roman" w:eastAsia="Times New Roman" w:hAnsi="Times New Roman" w:cs="Times New Roman"/>
        </w:rPr>
        <w:t>use of current desktop technologies and software to prepare and deliver an effective multimedia presentation.</w:t>
      </w:r>
    </w:p>
    <w:p w14:paraId="16BF65F1" w14:textId="77777777" w:rsidR="000B5D54" w:rsidRPr="00C61BE6" w:rsidRDefault="00336CA7" w:rsidP="00322DBD">
      <w:pPr>
        <w:spacing w:before="240" w:after="0"/>
        <w:rPr>
          <w:rFonts w:ascii="Times New Roman" w:eastAsia="Times New Roman" w:hAnsi="Times New Roman" w:cs="Times New Roman"/>
          <w:b/>
          <w:u w:val="single"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t>Topic</w:t>
      </w:r>
    </w:p>
    <w:p w14:paraId="18A4F605" w14:textId="77777777" w:rsidR="00322DBD" w:rsidRPr="00C61BE6" w:rsidRDefault="00322DBD" w:rsidP="00322DBD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C61BE6">
        <w:rPr>
          <w:rStyle w:val="normaltextrun"/>
          <w:sz w:val="22"/>
          <w:szCs w:val="22"/>
        </w:rPr>
        <w:t>Many employees are beginning to question the fairness, enforceability, and legality of non-compete clauses in their employment contracts. Many employees are choosing to ignore their non-compete agreements and taking the risk o</w:t>
      </w:r>
      <w:r>
        <w:rPr>
          <w:rStyle w:val="normaltextrun"/>
          <w:sz w:val="22"/>
          <w:szCs w:val="22"/>
        </w:rPr>
        <w:t>f</w:t>
      </w:r>
      <w:r w:rsidRPr="00C61BE6">
        <w:rPr>
          <w:rStyle w:val="normaltextrun"/>
          <w:sz w:val="22"/>
          <w:szCs w:val="22"/>
        </w:rPr>
        <w:t xml:space="preserve"> their former companies pursuing legal action. Others are choosing to refuse to work for any employer that forces new hires to sign non-compete agreements. Create a presentation that discusses the following concept of non-compete clauses. </w:t>
      </w:r>
      <w:r w:rsidRPr="00C61BE6">
        <w:rPr>
          <w:rStyle w:val="eop"/>
          <w:sz w:val="22"/>
          <w:szCs w:val="22"/>
        </w:rPr>
        <w:t> </w:t>
      </w:r>
    </w:p>
    <w:p w14:paraId="0B7EE8F9" w14:textId="77777777" w:rsidR="00322DBD" w:rsidRPr="00C61BE6" w:rsidRDefault="00322DBD" w:rsidP="00322DBD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C61BE6">
        <w:rPr>
          <w:rStyle w:val="eop"/>
          <w:sz w:val="22"/>
          <w:szCs w:val="22"/>
        </w:rPr>
        <w:t> </w:t>
      </w:r>
    </w:p>
    <w:p w14:paraId="1EBC530E" w14:textId="77777777" w:rsidR="00322DBD" w:rsidRDefault="00322DBD" w:rsidP="00322DBD">
      <w:pPr>
        <w:pStyle w:val="paragraph"/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  <w:r w:rsidRPr="00C61BE6">
        <w:rPr>
          <w:rStyle w:val="normaltextrun"/>
          <w:sz w:val="22"/>
          <w:szCs w:val="22"/>
        </w:rPr>
        <w:t xml:space="preserve">Things to consider but are not limited to: </w:t>
      </w:r>
    </w:p>
    <w:p w14:paraId="39CAF536" w14:textId="77777777" w:rsidR="00322DBD" w:rsidRDefault="00322DBD" w:rsidP="00322DBD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  <w:r w:rsidRPr="00C61BE6">
        <w:rPr>
          <w:rStyle w:val="normaltextrun"/>
          <w:sz w:val="22"/>
          <w:szCs w:val="22"/>
        </w:rPr>
        <w:t xml:space="preserve">What are the pros and cons of non-compete agreements? </w:t>
      </w:r>
    </w:p>
    <w:p w14:paraId="3A2DEA24" w14:textId="77777777" w:rsidR="00322DBD" w:rsidRDefault="00322DBD" w:rsidP="00322DBD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  <w:r w:rsidRPr="00C61BE6">
        <w:rPr>
          <w:rStyle w:val="normaltextrun"/>
          <w:sz w:val="22"/>
          <w:szCs w:val="22"/>
        </w:rPr>
        <w:t xml:space="preserve">Do you believe they are fair? Feasible? </w:t>
      </w:r>
    </w:p>
    <w:p w14:paraId="0E7C3289" w14:textId="77777777" w:rsidR="00322DBD" w:rsidRPr="00C61BE6" w:rsidRDefault="00322DBD" w:rsidP="00322DBD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 w:rsidRPr="00C61BE6">
        <w:rPr>
          <w:rStyle w:val="normaltextrun"/>
          <w:sz w:val="22"/>
          <w:szCs w:val="22"/>
        </w:rPr>
        <w:t>What role (if any) should non-compete agreements have in a modern workforce? </w:t>
      </w:r>
      <w:r w:rsidRPr="00C61BE6">
        <w:rPr>
          <w:rStyle w:val="eop"/>
          <w:sz w:val="22"/>
          <w:szCs w:val="22"/>
        </w:rPr>
        <w:t> </w:t>
      </w:r>
    </w:p>
    <w:p w14:paraId="61E05D5B" w14:textId="77777777" w:rsidR="00C61BE6" w:rsidRPr="00C61BE6" w:rsidRDefault="00C61BE6">
      <w:pPr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</w:rPr>
      </w:pPr>
    </w:p>
    <w:p w14:paraId="3D9EDA7E" w14:textId="6525454C" w:rsidR="000B5D54" w:rsidRPr="00C61BE6" w:rsidRDefault="00336CA7">
      <w:pPr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  <w:b/>
          <w:u w:val="single"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t>Judging Procedure</w:t>
      </w:r>
    </w:p>
    <w:p w14:paraId="1230F2C9" w14:textId="77777777" w:rsidR="000B5D54" w:rsidRPr="00C61BE6" w:rsidRDefault="000B5D54">
      <w:pPr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  <w:b/>
          <w:u w:val="single"/>
        </w:rPr>
      </w:pPr>
    </w:p>
    <w:p w14:paraId="7ADEC8C8" w14:textId="77777777" w:rsidR="000B5D54" w:rsidRPr="00322DBD" w:rsidRDefault="00336CA7" w:rsidP="00322DBD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22DBD">
        <w:rPr>
          <w:rFonts w:ascii="Times New Roman" w:eastAsia="Times New Roman" w:hAnsi="Times New Roman" w:cs="Times New Roman"/>
        </w:rPr>
        <w:t>As a team of judges, formulate</w:t>
      </w:r>
      <w:r w:rsidRPr="00322DBD">
        <w:rPr>
          <w:rFonts w:ascii="Times New Roman" w:eastAsia="Times New Roman" w:hAnsi="Times New Roman" w:cs="Times New Roman"/>
        </w:rPr>
        <w:t xml:space="preserve"> two to three questions to ask at the conclusion of the presentation.  Be sure to ask the same questions of each team.</w:t>
      </w:r>
    </w:p>
    <w:p w14:paraId="4FC99099" w14:textId="77777777" w:rsidR="000B5D54" w:rsidRPr="00322DBD" w:rsidRDefault="00336CA7" w:rsidP="00322DB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22DBD">
        <w:rPr>
          <w:rFonts w:ascii="Times New Roman" w:eastAsia="Times New Roman" w:hAnsi="Times New Roman" w:cs="Times New Roman"/>
          <w:color w:val="000000"/>
        </w:rPr>
        <w:t>The length of set-up will be no more than three (3) minutes.</w:t>
      </w:r>
    </w:p>
    <w:p w14:paraId="02BD25D0" w14:textId="77777777" w:rsidR="000B5D54" w:rsidRPr="00322DBD" w:rsidRDefault="00336CA7" w:rsidP="00322DB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322DBD">
        <w:rPr>
          <w:rFonts w:ascii="Times New Roman" w:eastAsia="Times New Roman" w:hAnsi="Times New Roman" w:cs="Times New Roman"/>
          <w:color w:val="000000"/>
        </w:rPr>
        <w:t xml:space="preserve">Set-up will be stopped at three (3) minutes to begin the presentation.  </w:t>
      </w:r>
    </w:p>
    <w:p w14:paraId="2D604314" w14:textId="77777777" w:rsidR="000B5D54" w:rsidRPr="00322DBD" w:rsidRDefault="00336CA7" w:rsidP="00322DB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22DBD">
        <w:rPr>
          <w:rFonts w:ascii="Times New Roman" w:eastAsia="Times New Roman" w:hAnsi="Times New Roman" w:cs="Times New Roman"/>
          <w:color w:val="000000"/>
        </w:rPr>
        <w:t>The</w:t>
      </w:r>
      <w:r w:rsidRPr="00322DBD">
        <w:rPr>
          <w:rFonts w:ascii="Times New Roman" w:eastAsia="Times New Roman" w:hAnsi="Times New Roman" w:cs="Times New Roman"/>
          <w:color w:val="000000"/>
        </w:rPr>
        <w:t xml:space="preserve"> presentation will be no less than seven (7) minutes and more than ten (10) minutes. </w:t>
      </w:r>
    </w:p>
    <w:p w14:paraId="60FA17AE" w14:textId="77777777" w:rsidR="000B5D54" w:rsidRPr="00322DBD" w:rsidRDefault="00336CA7" w:rsidP="00322DB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22DBD">
        <w:rPr>
          <w:rFonts w:ascii="Times New Roman" w:eastAsia="Times New Roman" w:hAnsi="Times New Roman" w:cs="Times New Roman"/>
          <w:color w:val="000000"/>
        </w:rPr>
        <w:t>The presentation will be stopped at ten (10) minutes; be followed by judges’ questions not to exceed five (5) minutes.</w:t>
      </w:r>
    </w:p>
    <w:p w14:paraId="756B4EA4" w14:textId="77777777" w:rsidR="000B5D54" w:rsidRPr="00322DBD" w:rsidRDefault="00336CA7" w:rsidP="00322DBD">
      <w:pPr>
        <w:pStyle w:val="ListParagraph"/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322DBD">
        <w:rPr>
          <w:rFonts w:ascii="Times New Roman" w:eastAsia="Times New Roman" w:hAnsi="Times New Roman" w:cs="Times New Roman"/>
        </w:rPr>
        <w:t xml:space="preserve">Excuse teams upon completion of judges’ </w:t>
      </w:r>
      <w:r w:rsidRPr="00322DBD">
        <w:rPr>
          <w:rFonts w:ascii="Times New Roman" w:eastAsia="Times New Roman" w:hAnsi="Times New Roman" w:cs="Times New Roman"/>
        </w:rPr>
        <w:t>questions.</w:t>
      </w:r>
    </w:p>
    <w:p w14:paraId="30B4E104" w14:textId="77777777" w:rsidR="000B5D54" w:rsidRPr="00322DBD" w:rsidRDefault="00336CA7" w:rsidP="00322DBD">
      <w:pPr>
        <w:pStyle w:val="ListParagraph"/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322DBD">
        <w:rPr>
          <w:rFonts w:ascii="Times New Roman" w:eastAsia="Times New Roman" w:hAnsi="Times New Roman" w:cs="Times New Roman"/>
          <w:b/>
        </w:rPr>
        <w:t xml:space="preserve">There can be no ties </w:t>
      </w:r>
      <w:proofErr w:type="gramStart"/>
      <w:r w:rsidRPr="00322DBD">
        <w:rPr>
          <w:rFonts w:ascii="Times New Roman" w:eastAsia="Times New Roman" w:hAnsi="Times New Roman" w:cs="Times New Roman"/>
          <w:b/>
        </w:rPr>
        <w:t>in</w:t>
      </w:r>
      <w:proofErr w:type="gramEnd"/>
      <w:r w:rsidRPr="00322DBD">
        <w:rPr>
          <w:rFonts w:ascii="Times New Roman" w:eastAsia="Times New Roman" w:hAnsi="Times New Roman" w:cs="Times New Roman"/>
          <w:b/>
        </w:rPr>
        <w:t xml:space="preserve"> the top ten (10) teams.</w:t>
      </w:r>
      <w:r w:rsidRPr="00322DBD">
        <w:rPr>
          <w:rFonts w:ascii="Times New Roman" w:eastAsia="Times New Roman" w:hAnsi="Times New Roman" w:cs="Times New Roman"/>
        </w:rPr>
        <w:t xml:space="preserve">  It is the responsibility of the judges to break any ties.</w:t>
      </w:r>
    </w:p>
    <w:p w14:paraId="26291E9C" w14:textId="36EDA13C" w:rsidR="000B5D54" w:rsidRPr="00322DBD" w:rsidRDefault="00336CA7" w:rsidP="00322DBD">
      <w:pPr>
        <w:pStyle w:val="ListParagraph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proofErr w:type="gramStart"/>
      <w:r w:rsidRPr="00322DBD">
        <w:rPr>
          <w:rFonts w:ascii="Times New Roman" w:eastAsia="Times New Roman" w:hAnsi="Times New Roman" w:cs="Times New Roman"/>
        </w:rPr>
        <w:t>Administrator</w:t>
      </w:r>
      <w:proofErr w:type="gramEnd"/>
      <w:r w:rsidRPr="00322DBD">
        <w:rPr>
          <w:rFonts w:ascii="Times New Roman" w:eastAsia="Times New Roman" w:hAnsi="Times New Roman" w:cs="Times New Roman"/>
        </w:rPr>
        <w:t xml:space="preserve"> will fill out </w:t>
      </w:r>
      <w:r w:rsidR="007F3D56" w:rsidRPr="00322DBD">
        <w:rPr>
          <w:rFonts w:ascii="Times New Roman" w:eastAsia="Times New Roman" w:hAnsi="Times New Roman" w:cs="Times New Roman"/>
        </w:rPr>
        <w:t xml:space="preserve">a </w:t>
      </w:r>
      <w:r w:rsidRPr="00322DBD">
        <w:rPr>
          <w:rFonts w:ascii="Times New Roman" w:eastAsia="Times New Roman" w:hAnsi="Times New Roman" w:cs="Times New Roman"/>
        </w:rPr>
        <w:t>ranking sheet prior to dismissing the judges.</w:t>
      </w:r>
    </w:p>
    <w:p w14:paraId="12881D71" w14:textId="77777777" w:rsidR="000B5D54" w:rsidRPr="00322DBD" w:rsidRDefault="00336CA7" w:rsidP="00322DBD">
      <w:pPr>
        <w:pStyle w:val="ListParagraph"/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322DBD">
        <w:rPr>
          <w:rFonts w:ascii="Times New Roman" w:eastAsia="Times New Roman" w:hAnsi="Times New Roman" w:cs="Times New Roman"/>
        </w:rPr>
        <w:t xml:space="preserve">If more than one (1) section is necessary, finalists will be </w:t>
      </w:r>
      <w:r w:rsidRPr="00322DBD">
        <w:rPr>
          <w:rFonts w:ascii="Times New Roman" w:eastAsia="Times New Roman" w:hAnsi="Times New Roman" w:cs="Times New Roman"/>
        </w:rPr>
        <w:t>determined by selecting an equal number from each section.</w:t>
      </w:r>
    </w:p>
    <w:p w14:paraId="0ADE3891" w14:textId="34CB2DE7" w:rsidR="000B5D54" w:rsidRPr="00322DBD" w:rsidRDefault="00336CA7" w:rsidP="00322DBD">
      <w:pPr>
        <w:pStyle w:val="ListParagraph"/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322DBD">
        <w:rPr>
          <w:rFonts w:ascii="Times New Roman" w:eastAsia="Times New Roman" w:hAnsi="Times New Roman" w:cs="Times New Roman"/>
        </w:rPr>
        <w:t xml:space="preserve">Give </w:t>
      </w:r>
      <w:r w:rsidR="00C61BE6" w:rsidRPr="00322DBD">
        <w:rPr>
          <w:rFonts w:ascii="Times New Roman" w:eastAsia="Times New Roman" w:hAnsi="Times New Roman" w:cs="Times New Roman"/>
        </w:rPr>
        <w:t xml:space="preserve">the </w:t>
      </w:r>
      <w:r w:rsidRPr="00322DBD">
        <w:rPr>
          <w:rFonts w:ascii="Times New Roman" w:eastAsia="Times New Roman" w:hAnsi="Times New Roman" w:cs="Times New Roman"/>
        </w:rPr>
        <w:t xml:space="preserve">administrator all Judges’ Rating Sheets, Judge Evaluation </w:t>
      </w:r>
      <w:proofErr w:type="gramStart"/>
      <w:r w:rsidRPr="00322DBD">
        <w:rPr>
          <w:rFonts w:ascii="Times New Roman" w:eastAsia="Times New Roman" w:hAnsi="Times New Roman" w:cs="Times New Roman"/>
        </w:rPr>
        <w:t>Sheets</w:t>
      </w:r>
      <w:proofErr w:type="gramEnd"/>
      <w:r w:rsidRPr="00322DBD">
        <w:rPr>
          <w:rFonts w:ascii="Times New Roman" w:eastAsia="Times New Roman" w:hAnsi="Times New Roman" w:cs="Times New Roman"/>
        </w:rPr>
        <w:t xml:space="preserve"> and contest materials.</w:t>
      </w:r>
    </w:p>
    <w:p w14:paraId="0A2CD537" w14:textId="77777777" w:rsidR="000B5D54" w:rsidRPr="00322DBD" w:rsidRDefault="00336CA7" w:rsidP="00322DBD">
      <w:pPr>
        <w:pStyle w:val="ListParagraph"/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b/>
        </w:rPr>
      </w:pPr>
      <w:r w:rsidRPr="00322DBD">
        <w:rPr>
          <w:rFonts w:ascii="Times New Roman" w:eastAsia="Times New Roman" w:hAnsi="Times New Roman" w:cs="Times New Roman"/>
        </w:rPr>
        <w:t>No audience is allowed in the contest room.</w:t>
      </w:r>
    </w:p>
    <w:p w14:paraId="74FC5DD8" w14:textId="77777777" w:rsidR="000B5D54" w:rsidRPr="00C61BE6" w:rsidRDefault="000B5D54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</w:rPr>
      </w:pPr>
    </w:p>
    <w:p w14:paraId="10A91085" w14:textId="77777777" w:rsidR="000B5D54" w:rsidRPr="00C61BE6" w:rsidRDefault="00336CA7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Times New Roman" w:hAnsi="Times New Roman" w:cs="Times New Roman"/>
          <w:b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t>Please double-check and verify all scores!</w:t>
      </w:r>
      <w:r w:rsidRPr="00C61BE6">
        <w:rPr>
          <w:rFonts w:ascii="Times New Roman" w:eastAsia="Times New Roman" w:hAnsi="Times New Roman" w:cs="Times New Roman"/>
          <w:b/>
        </w:rPr>
        <w:t xml:space="preserve"> </w:t>
      </w:r>
    </w:p>
    <w:p w14:paraId="1CF79077" w14:textId="77777777" w:rsidR="002B5BD4" w:rsidRDefault="002B5B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1E1C971F" w14:textId="0DA93A83" w:rsidR="007F3D56" w:rsidRPr="00C61BE6" w:rsidRDefault="00336C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C61BE6">
        <w:rPr>
          <w:rFonts w:ascii="Times New Roman" w:eastAsia="Times New Roman" w:hAnsi="Times New Roman" w:cs="Times New Roman"/>
          <w:b/>
          <w:color w:val="000000"/>
        </w:rPr>
        <w:t>Possible Q</w:t>
      </w:r>
      <w:r w:rsidRPr="00C61BE6">
        <w:rPr>
          <w:rFonts w:ascii="Times New Roman" w:eastAsia="Times New Roman" w:hAnsi="Times New Roman" w:cs="Times New Roman"/>
          <w:b/>
          <w:color w:val="000000"/>
        </w:rPr>
        <w:t>uestion</w:t>
      </w:r>
      <w:r w:rsidR="00C43F29">
        <w:rPr>
          <w:rFonts w:ascii="Times New Roman" w:eastAsia="Times New Roman" w:hAnsi="Times New Roman" w:cs="Times New Roman"/>
          <w:b/>
          <w:color w:val="000000"/>
        </w:rPr>
        <w:t>:</w:t>
      </w:r>
      <w:r w:rsidRPr="00C61BE6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4609C7FB" w14:textId="77777777" w:rsidR="00C61BE6" w:rsidRPr="00322DBD" w:rsidRDefault="00C61BE6" w:rsidP="00322DBD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22DBD">
        <w:rPr>
          <w:rFonts w:ascii="Times New Roman" w:eastAsia="Times New Roman" w:hAnsi="Times New Roman" w:cs="Times New Roman"/>
          <w:color w:val="000000"/>
        </w:rPr>
        <w:t>How do non-compete agreements influence employee mobility and the ability to negotiate better job offers or higher salaries? </w:t>
      </w:r>
    </w:p>
    <w:sectPr w:rsidR="00C61BE6" w:rsidRPr="00322D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00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AA5B" w14:textId="77777777" w:rsidR="001957C1" w:rsidRDefault="001957C1">
      <w:pPr>
        <w:spacing w:after="0" w:line="240" w:lineRule="auto"/>
      </w:pPr>
      <w:r>
        <w:separator/>
      </w:r>
    </w:p>
  </w:endnote>
  <w:endnote w:type="continuationSeparator" w:id="0">
    <w:p w14:paraId="30C4B234" w14:textId="77777777" w:rsidR="001957C1" w:rsidRDefault="0019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6998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17CA" w14:textId="77777777" w:rsidR="002B5BD4" w:rsidRPr="00DC36CF" w:rsidRDefault="002B5BD4" w:rsidP="002B5BD4">
    <w:pPr>
      <w:pStyle w:val="NormalWeb"/>
      <w:spacing w:before="0" w:beforeAutospacing="0" w:after="0" w:afterAutospacing="0"/>
      <w:ind w:left="-450"/>
      <w:rPr>
        <w:color w:val="242424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60FF7487" wp14:editId="43263835">
          <wp:simplePos x="0" y="0"/>
          <wp:positionH relativeFrom="column">
            <wp:posOffset>4922520</wp:posOffset>
          </wp:positionH>
          <wp:positionV relativeFrom="paragraph">
            <wp:posOffset>-132618</wp:posOffset>
          </wp:positionV>
          <wp:extent cx="1496695" cy="450448"/>
          <wp:effectExtent l="0" t="0" r="0" b="0"/>
          <wp:wrapNone/>
          <wp:docPr id="220" name="image1.png" descr="A picture containing text, font, graphics, screensho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" name="image1.png" descr="A picture containing text, font, graphics, screensho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  <w:p w14:paraId="2D28B19A" w14:textId="67A1549A" w:rsidR="000B5D54" w:rsidRPr="002B5BD4" w:rsidRDefault="000B5D54" w:rsidP="002B5B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FC20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8BFD8" w14:textId="77777777" w:rsidR="001957C1" w:rsidRDefault="001957C1">
      <w:pPr>
        <w:spacing w:after="0" w:line="240" w:lineRule="auto"/>
      </w:pPr>
      <w:r>
        <w:separator/>
      </w:r>
    </w:p>
  </w:footnote>
  <w:footnote w:type="continuationSeparator" w:id="0">
    <w:p w14:paraId="6253441A" w14:textId="77777777" w:rsidR="001957C1" w:rsidRDefault="00195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0747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A35B" w14:textId="4019AA55" w:rsidR="000B5D54" w:rsidRDefault="00336CA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PRESENTATION TEAM</w:t>
    </w:r>
  </w:p>
  <w:p w14:paraId="7C499459" w14:textId="0543BAEA" w:rsidR="000B5D54" w:rsidRDefault="00336CA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REGIONAL </w:t>
    </w:r>
    <w:r w:rsidR="00322DBD">
      <w:rPr>
        <w:rFonts w:ascii="Times New Roman" w:eastAsia="Times New Roman" w:hAnsi="Times New Roman" w:cs="Times New Roman"/>
        <w:color w:val="000000"/>
      </w:rPr>
      <w:t xml:space="preserve">FINAL </w:t>
    </w:r>
    <w:r>
      <w:rPr>
        <w:rFonts w:ascii="Times New Roman" w:eastAsia="Times New Roman" w:hAnsi="Times New Roman" w:cs="Times New Roman"/>
        <w:color w:val="000000"/>
      </w:rPr>
      <w:t>KEY 202</w:t>
    </w:r>
    <w:r w:rsidR="00C61BE6">
      <w:rPr>
        <w:rFonts w:ascii="Times New Roman" w:eastAsia="Times New Roman" w:hAnsi="Times New Roman" w:cs="Times New Roman"/>
      </w:rPr>
      <w:t>4</w:t>
    </w:r>
  </w:p>
  <w:p w14:paraId="2DCD26AD" w14:textId="2B7086DB" w:rsidR="000B5D54" w:rsidRDefault="00336CA7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7F3D56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>
      <w:rPr>
        <w:rFonts w:ascii="Times New Roman" w:eastAsia="Times New Roman" w:hAnsi="Times New Roman" w:cs="Times New Roman"/>
      </w:rPr>
      <w:fldChar w:fldCharType="separate"/>
    </w:r>
    <w:r w:rsidR="007F3D56">
      <w:rPr>
        <w:rFonts w:ascii="Times New Roman" w:eastAsia="Times New Roman" w:hAnsi="Times New Roman" w:cs="Times New Roman"/>
        <w:noProof/>
      </w:rPr>
      <w:t>3</w:t>
    </w:r>
    <w:r>
      <w:rPr>
        <w:rFonts w:ascii="Times New Roman" w:eastAsia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3571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705E4"/>
    <w:multiLevelType w:val="hybridMultilevel"/>
    <w:tmpl w:val="350EA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A85535"/>
    <w:multiLevelType w:val="multilevel"/>
    <w:tmpl w:val="4288AF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54461E"/>
    <w:multiLevelType w:val="multilevel"/>
    <w:tmpl w:val="4A8427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3CD04B0F"/>
    <w:multiLevelType w:val="multilevel"/>
    <w:tmpl w:val="46966094"/>
    <w:lvl w:ilvl="0">
      <w:numFmt w:val="bullet"/>
      <w:lvlText w:val="·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57E071F1"/>
    <w:multiLevelType w:val="hybridMultilevel"/>
    <w:tmpl w:val="D38AE1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103DD4"/>
    <w:multiLevelType w:val="multilevel"/>
    <w:tmpl w:val="601454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E771BBC"/>
    <w:multiLevelType w:val="multilevel"/>
    <w:tmpl w:val="D90E9FD2"/>
    <w:lvl w:ilvl="0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B9736D"/>
    <w:multiLevelType w:val="hybridMultilevel"/>
    <w:tmpl w:val="C7800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E15A85"/>
    <w:multiLevelType w:val="multilevel"/>
    <w:tmpl w:val="AF783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68144357">
    <w:abstractNumId w:val="2"/>
  </w:num>
  <w:num w:numId="2" w16cid:durableId="908462540">
    <w:abstractNumId w:val="1"/>
  </w:num>
  <w:num w:numId="3" w16cid:durableId="1164202680">
    <w:abstractNumId w:val="5"/>
  </w:num>
  <w:num w:numId="4" w16cid:durableId="1057700987">
    <w:abstractNumId w:val="6"/>
  </w:num>
  <w:num w:numId="5" w16cid:durableId="1192692336">
    <w:abstractNumId w:val="3"/>
  </w:num>
  <w:num w:numId="6" w16cid:durableId="666396664">
    <w:abstractNumId w:val="7"/>
  </w:num>
  <w:num w:numId="7" w16cid:durableId="1814592029">
    <w:abstractNumId w:val="8"/>
  </w:num>
  <w:num w:numId="8" w16cid:durableId="1900819179">
    <w:abstractNumId w:val="4"/>
  </w:num>
  <w:num w:numId="9" w16cid:durableId="186393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4"/>
    <w:rsid w:val="0007150D"/>
    <w:rsid w:val="000B5D54"/>
    <w:rsid w:val="001957C1"/>
    <w:rsid w:val="002B5BD4"/>
    <w:rsid w:val="00322DBD"/>
    <w:rsid w:val="00336CA7"/>
    <w:rsid w:val="00561B30"/>
    <w:rsid w:val="005D54BE"/>
    <w:rsid w:val="0063015B"/>
    <w:rsid w:val="006A1A91"/>
    <w:rsid w:val="007C6916"/>
    <w:rsid w:val="007F3D56"/>
    <w:rsid w:val="00C43F29"/>
    <w:rsid w:val="00C61BE6"/>
    <w:rsid w:val="00EB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49FA"/>
  <w15:docId w15:val="{F4EDA89C-3EFE-EC4D-A2B7-1C819881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2941"/>
  </w:style>
  <w:style w:type="paragraph" w:customStyle="1" w:styleId="font--body">
    <w:name w:val="font--body"/>
    <w:basedOn w:val="Normal"/>
    <w:uiPriority w:val="99"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C6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61BE6"/>
  </w:style>
  <w:style w:type="character" w:customStyle="1" w:styleId="eop">
    <w:name w:val="eop"/>
    <w:basedOn w:val="DefaultParagraphFont"/>
    <w:rsid w:val="00C61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GFIJEgPIWfPwKgXPT6HoQ8+jrA==">AMUW2mUXd6JtVGCHFhpvAr1iiCPc29xAxE6I+IcemkE5XazZYm2hPz4QwLM2tcRE5jFcAeTDEKOS3pUHGRSCiYbxnTzO/MLtGYSgXbTmGk/tmdF06W4BPdY=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A94392-6462-4549-944C-81BDADF1B731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252E2D0-6722-47A6-BE38-B8C01819E9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93B56C-E064-4AB0-B2F3-58D3414EC9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McNew, Amber</dc:creator>
  <cp:lastModifiedBy>Sheila K. Morris</cp:lastModifiedBy>
  <cp:revision>2</cp:revision>
  <dcterms:created xsi:type="dcterms:W3CDTF">2023-08-18T21:37:00Z</dcterms:created>
  <dcterms:modified xsi:type="dcterms:W3CDTF">2023-08-18T21:37:00Z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35100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